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3CCA" w14:textId="70F213B6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ZESPÓŁ SZKÓŁ ELEKTRYCZNYCH WE WŁOCŁAWKU</w:t>
      </w:r>
    </w:p>
    <w:p w14:paraId="4A97B086" w14:textId="77777777" w:rsidR="00332888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ul Toruńska 77/83, 87-800 Włocławek</w:t>
      </w:r>
    </w:p>
    <w:p w14:paraId="76CA13F4" w14:textId="383A8078" w:rsidR="00FE2CCF" w:rsidRPr="00332888" w:rsidRDefault="00000000" w:rsidP="00332888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332888">
        <w:rPr>
          <w:rFonts w:ascii="Arial" w:hAnsi="Arial" w:cs="Arial"/>
          <w:color w:val="auto"/>
          <w:sz w:val="24"/>
          <w:szCs w:val="24"/>
        </w:rPr>
        <w:t>Stan majątku Zespołu Szkół Elektrycznych we Włocławku na dzień 31 grudnia 2022r. wynosi ogółem: 22116266,27 zł.</w:t>
      </w:r>
    </w:p>
    <w:p w14:paraId="416C6B1B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W tym:</w:t>
      </w:r>
    </w:p>
    <w:p w14:paraId="7755C133" w14:textId="7685939C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 - 18445157,07 zł.</w:t>
      </w:r>
    </w:p>
    <w:p w14:paraId="2FE1ABED" w14:textId="0530176B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- 3671109,20 zł.</w:t>
      </w:r>
    </w:p>
    <w:p w14:paraId="7F8D7A3C" w14:textId="7777777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Środki trwałe:</w:t>
      </w:r>
    </w:p>
    <w:p w14:paraId="71975983" w14:textId="388D1BC7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budynki i grunty(grupa 1) - 14396672,41 zł.</w:t>
      </w:r>
    </w:p>
    <w:p w14:paraId="5651F165" w14:textId="42524A3C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boiska sportowe (grupa 2) - 334 858,78 zł.</w:t>
      </w:r>
    </w:p>
    <w:p w14:paraId="20A6A4CE" w14:textId="65E541E5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maszyny i urządzenia (grupa 4-6) - 259307,25 zł.</w:t>
      </w:r>
    </w:p>
    <w:p w14:paraId="340D4901" w14:textId="6125100A" w:rsidR="00FE2CCF" w:rsidRPr="00332888" w:rsidRDefault="00000000" w:rsidP="00332888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narzędzia, przyrządy, wyposażenie (grupa 8) - 447318,63 zł.</w:t>
      </w:r>
    </w:p>
    <w:p w14:paraId="7CB680DA" w14:textId="77777777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Pozostałe środki trwałe to:</w:t>
      </w:r>
    </w:p>
    <w:p w14:paraId="586049DB" w14:textId="409ECD62" w:rsidR="00FE2CCF" w:rsidRPr="00332888" w:rsidRDefault="00000000" w:rsidP="00332888">
      <w:pPr>
        <w:spacing w:line="360" w:lineRule="auto"/>
        <w:rPr>
          <w:rFonts w:ascii="Arial" w:hAnsi="Arial" w:cs="Arial"/>
        </w:rPr>
      </w:pPr>
      <w:r w:rsidRPr="00332888">
        <w:rPr>
          <w:rFonts w:ascii="Arial" w:hAnsi="Arial" w:cs="Arial"/>
        </w:rPr>
        <w:t>meble, wyposażenie sprzęt komputerowy, pomoce dydaktyczne, sprzęt gospodarczy,</w:t>
      </w:r>
      <w:r w:rsidR="00332888">
        <w:rPr>
          <w:rFonts w:ascii="Arial" w:hAnsi="Arial" w:cs="Arial"/>
        </w:rPr>
        <w:t xml:space="preserve"> </w:t>
      </w:r>
      <w:r w:rsidRPr="00332888">
        <w:rPr>
          <w:rFonts w:ascii="Arial" w:hAnsi="Arial" w:cs="Arial"/>
        </w:rPr>
        <w:t>zbiory biblioteczne.</w:t>
      </w:r>
    </w:p>
    <w:sectPr w:rsidR="00FE2CCF" w:rsidRPr="00332888" w:rsidSect="00E11AE4">
      <w:type w:val="continuous"/>
      <w:pgSz w:w="11909" w:h="16834"/>
      <w:pgMar w:top="709" w:right="1104" w:bottom="421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AA94" w14:textId="77777777" w:rsidR="000D0F58" w:rsidRDefault="000D0F58">
      <w:r>
        <w:separator/>
      </w:r>
    </w:p>
  </w:endnote>
  <w:endnote w:type="continuationSeparator" w:id="0">
    <w:p w14:paraId="651E4E14" w14:textId="77777777" w:rsidR="000D0F58" w:rsidRDefault="000D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84B9" w14:textId="77777777" w:rsidR="000D0F58" w:rsidRDefault="000D0F58"/>
  </w:footnote>
  <w:footnote w:type="continuationSeparator" w:id="0">
    <w:p w14:paraId="31214BC0" w14:textId="77777777" w:rsidR="000D0F58" w:rsidRDefault="000D0F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3A4"/>
    <w:multiLevelType w:val="hybridMultilevel"/>
    <w:tmpl w:val="82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8C0"/>
    <w:multiLevelType w:val="multilevel"/>
    <w:tmpl w:val="4FFA9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F201C"/>
    <w:multiLevelType w:val="hybridMultilevel"/>
    <w:tmpl w:val="12360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94800">
    <w:abstractNumId w:val="1"/>
  </w:num>
  <w:num w:numId="2" w16cid:durableId="325011537">
    <w:abstractNumId w:val="0"/>
  </w:num>
  <w:num w:numId="3" w16cid:durableId="159778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0D0F58"/>
    <w:rsid w:val="00247853"/>
    <w:rsid w:val="00332888"/>
    <w:rsid w:val="00E11AE4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F234"/>
  <w15:docId w15:val="{DCE12A7C-B82A-43C3-BB75-0D3134C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2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9pt">
    <w:name w:val="Body text (3) + 9 pt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31">
    <w:name w:val="Body text (3)"/>
    <w:basedOn w:val="Body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Domylnaczcionkaakapitu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lang w:val="pl-PL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8"/>
      <w:szCs w:val="18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18"/>
      <w:szCs w:val="18"/>
      <w:u w:val="none"/>
      <w:lang w:val="pl-PL"/>
    </w:rPr>
  </w:style>
  <w:style w:type="character" w:customStyle="1" w:styleId="Bodytext4Exact">
    <w:name w:val="Body text (4) Exact"/>
    <w:basedOn w:val="Domylnaczcionkaakapitu"/>
    <w:link w:val="Bodytext4"/>
    <w:rPr>
      <w:rFonts w:ascii="Sylfaen" w:eastAsia="Sylfaen" w:hAnsi="Sylfaen" w:cs="Sylfaen"/>
      <w:b w:val="0"/>
      <w:bCs w:val="0"/>
      <w:i/>
      <w:iCs/>
      <w:smallCaps w:val="0"/>
      <w:strike w:val="0"/>
      <w:spacing w:val="-3"/>
      <w:sz w:val="21"/>
      <w:szCs w:val="21"/>
      <w:u w:val="none"/>
    </w:rPr>
  </w:style>
  <w:style w:type="character" w:customStyle="1" w:styleId="Bodytext4Exact0">
    <w:name w:val="Body text (4) Exact"/>
    <w:basedOn w:val="Bodytext4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40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360" w:after="24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pacing w:val="9"/>
      <w:sz w:val="18"/>
      <w:szCs w:val="18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8"/>
      <w:sz w:val="18"/>
      <w:szCs w:val="18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3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2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majątku w ZSEL za 2022 rok</dc:title>
  <dc:creator>Andrzej</dc:creator>
  <cp:keywords>Stan majątku</cp:keywords>
  <cp:lastModifiedBy>Andrzej Krieger</cp:lastModifiedBy>
  <cp:revision>3</cp:revision>
  <dcterms:created xsi:type="dcterms:W3CDTF">2023-06-28T07:11:00Z</dcterms:created>
  <dcterms:modified xsi:type="dcterms:W3CDTF">2023-06-28T07:32:00Z</dcterms:modified>
</cp:coreProperties>
</file>